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2E" w:rsidRPr="00DD7EDC" w:rsidRDefault="00A5182E" w:rsidP="00A5182E">
      <w:pPr>
        <w:tabs>
          <w:tab w:val="left" w:pos="1058"/>
          <w:tab w:val="center" w:pos="4536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70EC7"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695717D4" wp14:editId="4D3A1B59">
            <wp:simplePos x="0" y="0"/>
            <wp:positionH relativeFrom="column">
              <wp:posOffset>-353060</wp:posOffset>
            </wp:positionH>
            <wp:positionV relativeFrom="paragraph">
              <wp:posOffset>-35560</wp:posOffset>
            </wp:positionV>
            <wp:extent cx="466725" cy="486410"/>
            <wp:effectExtent l="0" t="0" r="9525" b="8890"/>
            <wp:wrapNone/>
            <wp:docPr id="2" name="Image 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EC7"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62336" behindDoc="0" locked="0" layoutInCell="1" allowOverlap="1" wp14:anchorId="6D5B637F" wp14:editId="66050329">
            <wp:simplePos x="0" y="0"/>
            <wp:positionH relativeFrom="column">
              <wp:posOffset>5414424</wp:posOffset>
            </wp:positionH>
            <wp:positionV relativeFrom="paragraph">
              <wp:posOffset>26725</wp:posOffset>
            </wp:positionV>
            <wp:extent cx="466725" cy="486410"/>
            <wp:effectExtent l="0" t="0" r="9525" b="8890"/>
            <wp:wrapNone/>
            <wp:docPr id="1" name="Image 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Pr="00DD7E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  <w:r w:rsidRPr="00DD7EDC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4328E956" wp14:editId="138C6156">
            <wp:simplePos x="0" y="0"/>
            <wp:positionH relativeFrom="column">
              <wp:posOffset>8253095</wp:posOffset>
            </wp:positionH>
            <wp:positionV relativeFrom="paragraph">
              <wp:posOffset>26035</wp:posOffset>
            </wp:positionV>
            <wp:extent cx="1109345" cy="724535"/>
            <wp:effectExtent l="19050" t="0" r="0" b="0"/>
            <wp:wrapNone/>
            <wp:docPr id="3" name="Image 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82E" w:rsidRPr="00DD7EDC" w:rsidRDefault="00A5182E" w:rsidP="00A5182E">
      <w:pPr>
        <w:shd w:val="clear" w:color="auto" w:fill="FFFFFF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D7E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جامعة ابن خلدون</w:t>
      </w:r>
    </w:p>
    <w:p w:rsidR="00A5182E" w:rsidRPr="00DD7EDC" w:rsidRDefault="00A5182E" w:rsidP="00A5182E">
      <w:pPr>
        <w:shd w:val="clear" w:color="auto" w:fill="FFFFFF"/>
        <w:tabs>
          <w:tab w:val="right" w:pos="10571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D7E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الحقوق والعلوم السياسية</w:t>
      </w:r>
    </w:p>
    <w:p w:rsidR="00A5182E" w:rsidRPr="00DD7EDC" w:rsidRDefault="00A5182E" w:rsidP="00A5182E">
      <w:pPr>
        <w:shd w:val="clear" w:color="auto" w:fill="FFFFFF"/>
        <w:tabs>
          <w:tab w:val="right" w:pos="10571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D7E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قسم الحقوق : السداسي الأول     2020/2021     </w:t>
      </w:r>
    </w:p>
    <w:p w:rsidR="00A5182E" w:rsidRPr="00F30CDA" w:rsidRDefault="00A5182E" w:rsidP="00A5182E">
      <w:pPr>
        <w:shd w:val="clear" w:color="auto" w:fill="FFFFFF"/>
        <w:tabs>
          <w:tab w:val="right" w:pos="10571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F30CDA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الدكتور: داودي منصور – أستاذ مقياس المجتمع الدولي</w:t>
      </w:r>
    </w:p>
    <w:p w:rsidR="00A5182E" w:rsidRPr="00DD7EDC" w:rsidRDefault="00A5182E" w:rsidP="00A5182E">
      <w:pPr>
        <w:shd w:val="clear" w:color="auto" w:fill="FFFFFF"/>
        <w:tabs>
          <w:tab w:val="right" w:pos="10571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5182E" w:rsidRPr="00F30CDA" w:rsidRDefault="00FB56A0" w:rsidP="004D26F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الدفعة الأولى ل</w:t>
      </w:r>
      <w:r w:rsidR="00A5182E" w:rsidRPr="00F30C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مواضيع البحث المقررة لطلبة السنة </w:t>
      </w:r>
      <w:r w:rsidR="004D26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الثانية</w:t>
      </w:r>
      <w:r w:rsidR="00A5182E" w:rsidRPr="00F30C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ليسانس</w:t>
      </w:r>
    </w:p>
    <w:p w:rsidR="00A5182E" w:rsidRPr="00F30CDA" w:rsidRDefault="00A5182E" w:rsidP="004D26F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30C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- مقياس ال</w:t>
      </w:r>
      <w:r w:rsidR="004D26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قانون</w:t>
      </w:r>
      <w:r w:rsidRPr="00F30C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الدولي</w:t>
      </w:r>
      <w:r w:rsidR="004D26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العام</w:t>
      </w:r>
      <w:r w:rsidRPr="00F30C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(المجموعة </w:t>
      </w:r>
      <w:r w:rsidR="004D26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الثانية</w:t>
      </w:r>
      <w:r w:rsidRPr="00F30C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100"/>
        <w:gridCol w:w="5812"/>
        <w:gridCol w:w="2300"/>
      </w:tblGrid>
      <w:tr w:rsidR="00472D9F" w:rsidRPr="00DD7EDC" w:rsidTr="00472D9F">
        <w:tc>
          <w:tcPr>
            <w:tcW w:w="1100" w:type="dxa"/>
          </w:tcPr>
          <w:p w:rsidR="00472D9F" w:rsidRPr="00DD7EDC" w:rsidRDefault="00472D9F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DD7ED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رقم البحث</w:t>
            </w:r>
          </w:p>
        </w:tc>
        <w:tc>
          <w:tcPr>
            <w:tcW w:w="5812" w:type="dxa"/>
          </w:tcPr>
          <w:p w:rsidR="00472D9F" w:rsidRPr="00DD7EDC" w:rsidRDefault="00472D9F" w:rsidP="00DD7ED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DD7ED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عنوان البحث</w:t>
            </w:r>
          </w:p>
        </w:tc>
        <w:tc>
          <w:tcPr>
            <w:tcW w:w="2300" w:type="dxa"/>
          </w:tcPr>
          <w:p w:rsidR="00472D9F" w:rsidRPr="00DD7EDC" w:rsidRDefault="00472D9F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DD7ED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أسماء طلبة البحث</w:t>
            </w:r>
          </w:p>
        </w:tc>
      </w:tr>
      <w:tr w:rsidR="00472D9F" w:rsidRPr="00DD7EDC" w:rsidTr="00472D9F">
        <w:tc>
          <w:tcPr>
            <w:tcW w:w="1100" w:type="dxa"/>
          </w:tcPr>
          <w:p w:rsidR="00472D9F" w:rsidRPr="00DD7EDC" w:rsidRDefault="00472D9F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472D9F" w:rsidRPr="00DD7EDC" w:rsidRDefault="00013AFF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التعاريف الفقهية للقانون الدولي</w:t>
            </w:r>
          </w:p>
        </w:tc>
        <w:tc>
          <w:tcPr>
            <w:tcW w:w="2300" w:type="dxa"/>
          </w:tcPr>
          <w:p w:rsidR="00472D9F" w:rsidRPr="00DD7EDC" w:rsidRDefault="004D26F7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صدوقي الزهرة-طاهر اسماء-شعبان مختار-صفة محمد</w:t>
            </w:r>
          </w:p>
        </w:tc>
      </w:tr>
      <w:tr w:rsidR="00472D9F" w:rsidRPr="00DD7EDC" w:rsidTr="00472D9F">
        <w:tc>
          <w:tcPr>
            <w:tcW w:w="1100" w:type="dxa"/>
          </w:tcPr>
          <w:p w:rsidR="00472D9F" w:rsidRPr="00DD7EDC" w:rsidRDefault="00472D9F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472D9F" w:rsidRPr="00DD7EDC" w:rsidRDefault="00013AFF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الطبيعة القانونية للقانون الدولي</w:t>
            </w:r>
          </w:p>
        </w:tc>
        <w:tc>
          <w:tcPr>
            <w:tcW w:w="2300" w:type="dxa"/>
          </w:tcPr>
          <w:p w:rsidR="00472D9F" w:rsidRPr="00DD7EDC" w:rsidRDefault="004D26F7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روان عبد القادر-زواتنية فتحي-زكرياء ساعد</w:t>
            </w:r>
          </w:p>
        </w:tc>
      </w:tr>
      <w:tr w:rsidR="00472D9F" w:rsidRPr="00DD7EDC" w:rsidTr="00472D9F">
        <w:tc>
          <w:tcPr>
            <w:tcW w:w="1100" w:type="dxa"/>
          </w:tcPr>
          <w:p w:rsidR="00472D9F" w:rsidRPr="00DD7EDC" w:rsidRDefault="00472D9F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472D9F" w:rsidRPr="00DD7EDC" w:rsidRDefault="00013AFF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قواعد القانون الدولي العام وقواعد المجاملات الدولية</w:t>
            </w:r>
          </w:p>
        </w:tc>
        <w:tc>
          <w:tcPr>
            <w:tcW w:w="2300" w:type="dxa"/>
          </w:tcPr>
          <w:p w:rsidR="00472D9F" w:rsidRPr="00DD7EDC" w:rsidRDefault="004D26F7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سعداوي خالدية-شايب محمد-سوفاق هجيرة</w:t>
            </w:r>
          </w:p>
        </w:tc>
      </w:tr>
      <w:tr w:rsidR="00013AFF" w:rsidRPr="00DD7EDC" w:rsidTr="00472D9F">
        <w:tc>
          <w:tcPr>
            <w:tcW w:w="1100" w:type="dxa"/>
          </w:tcPr>
          <w:p w:rsidR="00013AFF" w:rsidRPr="00DD7EDC" w:rsidRDefault="00013AFF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013AFF" w:rsidRPr="00DD7EDC" w:rsidRDefault="00013AFF" w:rsidP="00A91F3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قواعد القانون الدول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ي العام وقواعد الاخلاق الدولية</w:t>
            </w:r>
          </w:p>
        </w:tc>
        <w:tc>
          <w:tcPr>
            <w:tcW w:w="2300" w:type="dxa"/>
          </w:tcPr>
          <w:p w:rsidR="00013AFF" w:rsidRPr="00DD7EDC" w:rsidRDefault="004D26F7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شداد ميمونة-سوفي روميساء-شامو بلقاسم-سعدون عبد الاله</w:t>
            </w:r>
          </w:p>
        </w:tc>
      </w:tr>
      <w:tr w:rsidR="00472D9F" w:rsidRPr="00DD7EDC" w:rsidTr="00472D9F">
        <w:tc>
          <w:tcPr>
            <w:tcW w:w="1100" w:type="dxa"/>
          </w:tcPr>
          <w:p w:rsidR="00472D9F" w:rsidRPr="00DD7EDC" w:rsidRDefault="00472D9F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472D9F" w:rsidRPr="00DD7EDC" w:rsidRDefault="00013AFF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التمييز بين القانون الدولي العام ودراسة العلاقات الدولية</w:t>
            </w:r>
          </w:p>
        </w:tc>
        <w:tc>
          <w:tcPr>
            <w:tcW w:w="2300" w:type="dxa"/>
          </w:tcPr>
          <w:p w:rsidR="00472D9F" w:rsidRPr="00DD7EDC" w:rsidRDefault="004D26F7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خديجي بشرى-جديلي خديجة-تومي سهام</w:t>
            </w:r>
          </w:p>
        </w:tc>
      </w:tr>
      <w:tr w:rsidR="00472D9F" w:rsidRPr="00DD7EDC" w:rsidTr="00472D9F">
        <w:tc>
          <w:tcPr>
            <w:tcW w:w="1100" w:type="dxa"/>
          </w:tcPr>
          <w:p w:rsidR="00472D9F" w:rsidRPr="00DD7EDC" w:rsidRDefault="00472D9F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472D9F" w:rsidRPr="00DD7EDC" w:rsidRDefault="00013AFF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فروع القانون الدولي العام</w:t>
            </w:r>
          </w:p>
        </w:tc>
        <w:tc>
          <w:tcPr>
            <w:tcW w:w="2300" w:type="dxa"/>
          </w:tcPr>
          <w:p w:rsidR="00472D9F" w:rsidRPr="00DD7EDC" w:rsidRDefault="004D26F7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جلولي بخته-حمو نجاة-حسين سومية-حلاس عبد الحق</w:t>
            </w:r>
          </w:p>
        </w:tc>
      </w:tr>
      <w:tr w:rsidR="00472D9F" w:rsidRPr="00DD7EDC" w:rsidTr="00472D9F">
        <w:tc>
          <w:tcPr>
            <w:tcW w:w="1100" w:type="dxa"/>
          </w:tcPr>
          <w:p w:rsidR="00472D9F" w:rsidRPr="00DD7EDC" w:rsidRDefault="00472D9F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472D9F" w:rsidRPr="00DD7EDC" w:rsidRDefault="00013AFF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القانون الدولي العام والقانون الدولي الخاص</w:t>
            </w:r>
          </w:p>
        </w:tc>
        <w:tc>
          <w:tcPr>
            <w:tcW w:w="2300" w:type="dxa"/>
          </w:tcPr>
          <w:p w:rsidR="00472D9F" w:rsidRPr="00DD7EDC" w:rsidRDefault="004D26F7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دروش ملك وسام-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خبراوي سارة-دزيري صابرين</w:t>
            </w:r>
          </w:p>
        </w:tc>
      </w:tr>
      <w:tr w:rsidR="00472D9F" w:rsidRPr="00DD7EDC" w:rsidTr="00472D9F">
        <w:tc>
          <w:tcPr>
            <w:tcW w:w="1100" w:type="dxa"/>
          </w:tcPr>
          <w:p w:rsidR="00472D9F" w:rsidRPr="00DD7EDC" w:rsidRDefault="00472D9F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472D9F" w:rsidRPr="00DD7EDC" w:rsidRDefault="00013AFF" w:rsidP="00F30CD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الجذور التاريخية للقانون الدولي العام( المدن الاغريقية)</w:t>
            </w:r>
          </w:p>
        </w:tc>
        <w:tc>
          <w:tcPr>
            <w:tcW w:w="2300" w:type="dxa"/>
          </w:tcPr>
          <w:p w:rsidR="00472D9F" w:rsidRPr="00DD7EDC" w:rsidRDefault="004D26F7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خثير محمد ياسين-تبفكرات خير الدين-خلفي نبيل</w:t>
            </w:r>
          </w:p>
        </w:tc>
      </w:tr>
      <w:tr w:rsidR="00013AFF" w:rsidRPr="00DD7EDC" w:rsidTr="00472D9F">
        <w:tc>
          <w:tcPr>
            <w:tcW w:w="1100" w:type="dxa"/>
          </w:tcPr>
          <w:p w:rsidR="00013AFF" w:rsidRPr="00DD7EDC" w:rsidRDefault="00013AFF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013AFF" w:rsidRPr="00DD7EDC" w:rsidRDefault="00013AFF" w:rsidP="00013AF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الجذور التاريخية للقانون الدولي العام( المدن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الرومانية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300" w:type="dxa"/>
          </w:tcPr>
          <w:p w:rsidR="00013AFF" w:rsidRPr="00DD7EDC" w:rsidRDefault="004D26F7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درقاوي محمد عبد الباسط-دالي ايوب مهدي-خيرات معمر-خالدي محمد امين</w:t>
            </w:r>
          </w:p>
        </w:tc>
      </w:tr>
      <w:tr w:rsidR="00013AFF" w:rsidRPr="00DD7EDC" w:rsidTr="00472D9F">
        <w:tc>
          <w:tcPr>
            <w:tcW w:w="1100" w:type="dxa"/>
          </w:tcPr>
          <w:p w:rsidR="00013AFF" w:rsidRPr="00DD7EDC" w:rsidRDefault="00013AFF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013AFF" w:rsidRPr="00DD7EDC" w:rsidRDefault="00013AFF" w:rsidP="00013AF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الجذور التاريخية للقانون الدولي العام(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العصر الاسلامي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300" w:type="dxa"/>
          </w:tcPr>
          <w:p w:rsidR="00013AFF" w:rsidRPr="00DD7EDC" w:rsidRDefault="004D26F7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حلوز عبد القادر-رحالي رانيا</w:t>
            </w: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F3DD2" w:rsidP="00A91F3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معاهدة واستفاليا 1648 في تكوين المجتمع الدولي وقواعد القانون الدولي</w:t>
            </w:r>
          </w:p>
        </w:tc>
        <w:tc>
          <w:tcPr>
            <w:tcW w:w="2300" w:type="dxa"/>
          </w:tcPr>
          <w:p w:rsidR="007F3DD2" w:rsidRPr="00DD7EDC" w:rsidRDefault="004D26F7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تاجي الياس-تزرقونت فتيحة</w:t>
            </w: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F3DD2" w:rsidP="00A91F3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مؤتمر فيينا 1815 في تكوين المجتمع الدولي وتطوير قواعد القانون الدولي</w:t>
            </w:r>
          </w:p>
        </w:tc>
        <w:tc>
          <w:tcPr>
            <w:tcW w:w="2300" w:type="dxa"/>
          </w:tcPr>
          <w:p w:rsidR="007F3DD2" w:rsidRPr="00DD7EDC" w:rsidRDefault="004D26F7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ديبوش جيهان-دليح بلقاسم-دومية بوعلام</w:t>
            </w: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F3DD2" w:rsidP="00F30CD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DD7ED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دور معاهدة فرساي (1919) في تكوين المجتمع الدولي في العصر المعاصر</w:t>
            </w:r>
          </w:p>
        </w:tc>
        <w:tc>
          <w:tcPr>
            <w:tcW w:w="2300" w:type="dxa"/>
          </w:tcPr>
          <w:p w:rsidR="007F3DD2" w:rsidRPr="00DD7EDC" w:rsidRDefault="004D26F7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زروقي فضيلة-زقاي سارة-ساجي بشرى</w:t>
            </w: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DD7ED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عصبة الامم المتحدة (1919) ماهيتها، أهدافها</w:t>
            </w:r>
          </w:p>
        </w:tc>
        <w:tc>
          <w:tcPr>
            <w:tcW w:w="2300" w:type="dxa"/>
          </w:tcPr>
          <w:p w:rsidR="007F3DD2" w:rsidRPr="00DD7EDC" w:rsidRDefault="004D26F7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سبع عائشة-سبع بلخير-دحماني وهيبة-زيادي كلتومة</w:t>
            </w: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DD7ED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مؤتمر سان فرانسيسكو (1945) ، ماهيته، أهدافه</w:t>
            </w:r>
          </w:p>
        </w:tc>
        <w:tc>
          <w:tcPr>
            <w:tcW w:w="2300" w:type="dxa"/>
          </w:tcPr>
          <w:p w:rsidR="007F3DD2" w:rsidRPr="00DD7EDC" w:rsidRDefault="004D26F7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سماكي عبير مختارية-سعيداني هاجر</w:t>
            </w: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DD7ED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ميثاق هيئة الأمم المتحدة (1945)، ماهيته، أهدافه</w:t>
            </w:r>
          </w:p>
        </w:tc>
        <w:tc>
          <w:tcPr>
            <w:tcW w:w="2300" w:type="dxa"/>
          </w:tcPr>
          <w:p w:rsidR="007F3DD2" w:rsidRPr="00DD7EDC" w:rsidRDefault="00F14BC3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دوزي عفراء وسام-خلفة سامية-شرواط يوسف</w:t>
            </w: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DD7ED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الحرب الباردة بين المعسكرين ( مفهوم مبدأ التعايش السلمي أو توازن القوى)</w:t>
            </w:r>
          </w:p>
        </w:tc>
        <w:tc>
          <w:tcPr>
            <w:tcW w:w="2300" w:type="dxa"/>
          </w:tcPr>
          <w:p w:rsidR="007F3DD2" w:rsidRPr="00DD7EDC" w:rsidRDefault="00F14BC3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سريرف فريال- سعدي روميساء سراردي نوال ميرة-جغنون ريهام</w:t>
            </w: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Default="007F3DD2" w:rsidP="00A91F3A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اساس الالتزام في القان الدولي العام( نظرية التحديد الذاتي)</w:t>
            </w:r>
          </w:p>
        </w:tc>
        <w:tc>
          <w:tcPr>
            <w:tcW w:w="2300" w:type="dxa"/>
          </w:tcPr>
          <w:p w:rsidR="007F3DD2" w:rsidRPr="00DD7EDC" w:rsidRDefault="00F14BC3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رزوقي نسرين-راعي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ناصر بوحركات</w:t>
            </w: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Default="007F3DD2" w:rsidP="007F3DD2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اساس الالتزام في القان الدولي العام( نظرية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الارادة المشتركة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300" w:type="dxa"/>
          </w:tcPr>
          <w:p w:rsidR="007F3DD2" w:rsidRPr="00DD7EDC" w:rsidRDefault="00F14BC3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ساجي بشرى- دلال الياس</w:t>
            </w: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Default="007F3DD2" w:rsidP="007F3DD2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اساس الالتزام في القان الدولي العام( نظرية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تدرج القوانين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Default="007F3DD2" w:rsidP="007F3DD2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اساس الالتزام في القان الدولي العام( نظرية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النظرية الاجتماعية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Default="007F3DD2" w:rsidP="007F3DD2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اساس الالتزام في القان الدولي العام( نظرية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الجنسية او مبدأ الجنسيات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Default="007F3DD2" w:rsidP="007F3DD2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اساس الالتزام في القان الدولي العام( نظرية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المصلحة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F3DD2" w:rsidP="007F3DD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موقف المدارس الفقهية من العلاقة بين القانون الدولي والقانون الداخلي(مدرسة وحدة القانون)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F3DD2" w:rsidP="007F3DD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موقف المدارس الفقهية من العلاقة بين القانون الدولي والقانون الداخلي(مدرسة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ثنائية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القانون)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Default="007F3DD2" w:rsidP="007F3DD2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موقف المشرع الجزائري من القانون الدولي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040B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تحليل المادة(38) من النظام الاساسي لمحكمة العدل الدولية التي توضح مصادر القانون الدولي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040B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التعريف باتفاقية فيينا لقانون المعاهدات لعام 1969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040B2" w:rsidRPr="00DD7EDC" w:rsidTr="00472D9F">
        <w:tc>
          <w:tcPr>
            <w:tcW w:w="1100" w:type="dxa"/>
          </w:tcPr>
          <w:p w:rsidR="007040B2" w:rsidRPr="00DD7EDC" w:rsidRDefault="007040B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040B2" w:rsidRPr="00DD7EDC" w:rsidRDefault="007040B2" w:rsidP="007040B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التعريف باتفاقية فيينا لقانون المعاهدات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بين المنظمات الدولية والدول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لعام 19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86</w:t>
            </w:r>
          </w:p>
        </w:tc>
        <w:tc>
          <w:tcPr>
            <w:tcW w:w="2300" w:type="dxa"/>
          </w:tcPr>
          <w:p w:rsidR="007040B2" w:rsidRPr="00DD7EDC" w:rsidRDefault="007040B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040B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تعريف المعاهدات الدولية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040B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خصائص المعاهدات الدولية 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040B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التسميات التي تطلق على المعاهدات الدولية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040B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مسألة الشكلية والوثائق المشكلة للمعاهدة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040B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إبرام المعاهدات بين اشخاص القانون الدولي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040B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الاتفاقات التي لا تعتبر معاهدات دولية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7040B2" w:rsidP="00A1583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الاتفاقات التي تبرمها هيئات ما تحت الدولة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E31760" w:rsidP="00A1583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الاتفاقيات التي تبرمها الدول مع الخواص الاجانب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E31760" w:rsidP="00A1583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تصنيف المعاهدات( التصنيف الشكلي)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31760" w:rsidRPr="00DD7EDC" w:rsidTr="00472D9F">
        <w:tc>
          <w:tcPr>
            <w:tcW w:w="1100" w:type="dxa"/>
          </w:tcPr>
          <w:p w:rsidR="00E31760" w:rsidRPr="00DD7EDC" w:rsidRDefault="00E31760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E31760" w:rsidRPr="00DD7EDC" w:rsidRDefault="00E31760" w:rsidP="00E31760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تصنيف المعاهدات( التصنيف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الموضوعي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300" w:type="dxa"/>
          </w:tcPr>
          <w:p w:rsidR="00E31760" w:rsidRPr="00DD7EDC" w:rsidRDefault="00E31760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E31760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المفاوضات حول ابرام المعاهدات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E31760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أوراق التفويض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E31760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السلطة التي تمنح اوراق التفويض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E31760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الاشخاص التي تؤدي مهمة المفاوضات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E31760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صلاحيات ممثل الدولة في ابرام المعاهدات على ضوء اتفاقية فيينا لقانون المعاهدات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E31760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طرق التفاوض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F3DD2" w:rsidRPr="00DD7EDC" w:rsidTr="00472D9F">
        <w:tc>
          <w:tcPr>
            <w:tcW w:w="1100" w:type="dxa"/>
          </w:tcPr>
          <w:p w:rsidR="007F3DD2" w:rsidRPr="00DD7EDC" w:rsidRDefault="007F3DD2" w:rsidP="002450E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F3DD2" w:rsidRPr="00DD7EDC" w:rsidRDefault="00E31760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توافق الاراء كطريقة للتفاوض حول ابرام المعاهدات</w:t>
            </w:r>
          </w:p>
        </w:tc>
        <w:tc>
          <w:tcPr>
            <w:tcW w:w="2300" w:type="dxa"/>
          </w:tcPr>
          <w:p w:rsidR="007F3DD2" w:rsidRPr="00DD7EDC" w:rsidRDefault="007F3DD2" w:rsidP="00A518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2450E8" w:rsidRPr="005307EC" w:rsidRDefault="002450E8" w:rsidP="002450E8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5307E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ملاحظة :</w:t>
      </w:r>
    </w:p>
    <w:p w:rsidR="002450E8" w:rsidRPr="005307EC" w:rsidRDefault="002450E8" w:rsidP="002450E8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5307E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لابد أن يكون البحث في </w:t>
      </w:r>
      <w:r w:rsidR="00410BD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صيغة وورد وفي </w:t>
      </w:r>
      <w:bookmarkStart w:id="0" w:name="_GoBack"/>
      <w:bookmarkEnd w:id="0"/>
      <w:r w:rsidRPr="005307E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خطة ممنهجة</w:t>
      </w:r>
    </w:p>
    <w:p w:rsidR="002450E8" w:rsidRPr="005307EC" w:rsidRDefault="002450E8" w:rsidP="002450E8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5307E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لابد أن تكون كل صفحة محتوية على التهميشات الخاصة بها</w:t>
      </w:r>
    </w:p>
    <w:p w:rsidR="002450E8" w:rsidRPr="005307EC" w:rsidRDefault="002450E8" w:rsidP="002450E8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5307E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لابد أن يحتوى البحث في الأخير على قائمة المراجع المعتمدة</w:t>
      </w:r>
    </w:p>
    <w:p w:rsidR="005307EC" w:rsidRPr="005307EC" w:rsidRDefault="002450E8" w:rsidP="005307EC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5307E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لابد أن يرسل البحث في هذا الإيميل فقط</w:t>
      </w:r>
      <w:r w:rsidRPr="005307E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(</w:t>
      </w:r>
      <w:hyperlink r:id="rId9" w:history="1">
        <w:r w:rsidRPr="005307EC">
          <w:rPr>
            <w:rStyle w:val="Lienhypertexte"/>
            <w:rFonts w:asciiTheme="majorBidi" w:hAnsiTheme="majorBidi" w:cstheme="majorBidi"/>
            <w:sz w:val="28"/>
            <w:szCs w:val="28"/>
            <w:lang w:bidi="ar-DZ"/>
          </w:rPr>
          <w:t>dmansour2018@gmail.com</w:t>
        </w:r>
      </w:hyperlink>
      <w:r w:rsidRPr="005307EC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</w:p>
    <w:sectPr w:rsidR="005307EC" w:rsidRPr="005307E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BF" w:rsidRDefault="000F44BF" w:rsidP="00A03F62">
      <w:pPr>
        <w:spacing w:after="0" w:line="240" w:lineRule="auto"/>
      </w:pPr>
      <w:r>
        <w:separator/>
      </w:r>
    </w:p>
  </w:endnote>
  <w:endnote w:type="continuationSeparator" w:id="0">
    <w:p w:rsidR="000F44BF" w:rsidRDefault="000F44BF" w:rsidP="00A0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550793"/>
      <w:docPartObj>
        <w:docPartGallery w:val="Page Numbers (Bottom of Page)"/>
        <w:docPartUnique/>
      </w:docPartObj>
    </w:sdtPr>
    <w:sdtEndPr/>
    <w:sdtContent>
      <w:p w:rsidR="00A03F62" w:rsidRDefault="00A03F6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4BC">
          <w:rPr>
            <w:noProof/>
          </w:rPr>
          <w:t>4</w:t>
        </w:r>
        <w:r>
          <w:fldChar w:fldCharType="end"/>
        </w:r>
      </w:p>
    </w:sdtContent>
  </w:sdt>
  <w:p w:rsidR="00A03F62" w:rsidRDefault="00A03F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BF" w:rsidRDefault="000F44BF" w:rsidP="00A03F62">
      <w:pPr>
        <w:spacing w:after="0" w:line="240" w:lineRule="auto"/>
      </w:pPr>
      <w:r>
        <w:separator/>
      </w:r>
    </w:p>
  </w:footnote>
  <w:footnote w:type="continuationSeparator" w:id="0">
    <w:p w:rsidR="000F44BF" w:rsidRDefault="000F44BF" w:rsidP="00A0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64734"/>
      <w:docPartObj>
        <w:docPartGallery w:val="Page Numbers (Top of Page)"/>
        <w:docPartUnique/>
      </w:docPartObj>
    </w:sdtPr>
    <w:sdtEndPr/>
    <w:sdtContent>
      <w:p w:rsidR="00A03F62" w:rsidRDefault="00A03F62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4BC">
          <w:rPr>
            <w:noProof/>
          </w:rPr>
          <w:t>4</w:t>
        </w:r>
        <w:r>
          <w:fldChar w:fldCharType="end"/>
        </w:r>
      </w:p>
    </w:sdtContent>
  </w:sdt>
  <w:p w:rsidR="00A03F62" w:rsidRDefault="00A03F6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249"/>
    <w:multiLevelType w:val="hybridMultilevel"/>
    <w:tmpl w:val="29D657F6"/>
    <w:lvl w:ilvl="0" w:tplc="0F767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7B3D"/>
    <w:multiLevelType w:val="hybridMultilevel"/>
    <w:tmpl w:val="C5027402"/>
    <w:lvl w:ilvl="0" w:tplc="126890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2E"/>
    <w:rsid w:val="00013AFF"/>
    <w:rsid w:val="0002225D"/>
    <w:rsid w:val="0008538A"/>
    <w:rsid w:val="000F44BF"/>
    <w:rsid w:val="00162D40"/>
    <w:rsid w:val="00177640"/>
    <w:rsid w:val="00241B12"/>
    <w:rsid w:val="002450E8"/>
    <w:rsid w:val="00410BD5"/>
    <w:rsid w:val="00472D9F"/>
    <w:rsid w:val="004D26F7"/>
    <w:rsid w:val="005307EC"/>
    <w:rsid w:val="006423CB"/>
    <w:rsid w:val="007040B2"/>
    <w:rsid w:val="007644BC"/>
    <w:rsid w:val="007D2D7A"/>
    <w:rsid w:val="007F3DD2"/>
    <w:rsid w:val="0083120B"/>
    <w:rsid w:val="00A03F62"/>
    <w:rsid w:val="00A1583B"/>
    <w:rsid w:val="00A5182E"/>
    <w:rsid w:val="00C97BC5"/>
    <w:rsid w:val="00DD7EDC"/>
    <w:rsid w:val="00E31760"/>
    <w:rsid w:val="00F14BC3"/>
    <w:rsid w:val="00F30CDA"/>
    <w:rsid w:val="00F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2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08538A"/>
    <w:pPr>
      <w:spacing w:after="0" w:line="240" w:lineRule="auto"/>
      <w:ind w:left="3540"/>
    </w:pPr>
    <w:rPr>
      <w:rFonts w:ascii="Simplified Arabic" w:eastAsiaTheme="minorHAnsi" w:hAnsi="Simplified Arabic" w:cstheme="minorBidi"/>
      <w:sz w:val="2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538A"/>
    <w:rPr>
      <w:rFonts w:ascii="Simplified Arabic" w:hAnsi="Simplified Arabic"/>
      <w:sz w:val="24"/>
      <w:szCs w:val="20"/>
    </w:rPr>
  </w:style>
  <w:style w:type="table" w:styleId="Grilledutableau">
    <w:name w:val="Table Grid"/>
    <w:basedOn w:val="TableauNormal"/>
    <w:uiPriority w:val="59"/>
    <w:rsid w:val="0047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450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50E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0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F62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A0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F62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2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08538A"/>
    <w:pPr>
      <w:spacing w:after="0" w:line="240" w:lineRule="auto"/>
      <w:ind w:left="3540"/>
    </w:pPr>
    <w:rPr>
      <w:rFonts w:ascii="Simplified Arabic" w:eastAsiaTheme="minorHAnsi" w:hAnsi="Simplified Arabic" w:cstheme="minorBidi"/>
      <w:sz w:val="2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538A"/>
    <w:rPr>
      <w:rFonts w:ascii="Simplified Arabic" w:hAnsi="Simplified Arabic"/>
      <w:sz w:val="24"/>
      <w:szCs w:val="20"/>
    </w:rPr>
  </w:style>
  <w:style w:type="table" w:styleId="Grilledutableau">
    <w:name w:val="Table Grid"/>
    <w:basedOn w:val="TableauNormal"/>
    <w:uiPriority w:val="59"/>
    <w:rsid w:val="0047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450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50E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0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F62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A0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F6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mansour2018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2021-02-28T10:33:00Z</dcterms:created>
  <dcterms:modified xsi:type="dcterms:W3CDTF">2021-02-28T10:33:00Z</dcterms:modified>
</cp:coreProperties>
</file>